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2DB6A" w14:textId="62A779C4" w:rsidR="002973C8" w:rsidRDefault="002973C8" w:rsidP="009A416A">
      <w:pPr>
        <w:spacing w:line="360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PATHWAYS TO MENTAL HEALTH</w:t>
      </w:r>
    </w:p>
    <w:p w14:paraId="4DF742DF" w14:textId="4D5633CB" w:rsidR="002973C8" w:rsidRDefault="002973C8" w:rsidP="009A416A">
      <w:pPr>
        <w:spacing w:line="360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Intake and Assessment Policy and Procedure</w:t>
      </w:r>
    </w:p>
    <w:p w14:paraId="002E67E0" w14:textId="45CECD0C" w:rsidR="002973C8" w:rsidRPr="008C693F" w:rsidRDefault="002973C8" w:rsidP="009A416A">
      <w:pPr>
        <w:spacing w:line="360" w:lineRule="auto"/>
        <w:jc w:val="center"/>
        <w:rPr>
          <w:b/>
          <w:bCs/>
          <w:i/>
          <w:iCs/>
          <w:lang w:val="en-US"/>
        </w:rPr>
      </w:pPr>
      <w:r w:rsidRPr="008C693F">
        <w:rPr>
          <w:b/>
          <w:bCs/>
          <w:i/>
          <w:iCs/>
          <w:lang w:val="en-US"/>
        </w:rPr>
        <w:t>Adventure Skills Program</w:t>
      </w:r>
    </w:p>
    <w:p w14:paraId="299D0EDE" w14:textId="09501565" w:rsidR="002973C8" w:rsidRDefault="002973C8" w:rsidP="009A416A">
      <w:pPr>
        <w:spacing w:line="360" w:lineRule="auto"/>
        <w:jc w:val="center"/>
        <w:rPr>
          <w:i/>
          <w:iCs/>
          <w:lang w:val="en-US"/>
        </w:rPr>
      </w:pPr>
    </w:p>
    <w:p w14:paraId="605186C0" w14:textId="08CD885A" w:rsidR="002973C8" w:rsidRPr="008C693F" w:rsidRDefault="002973C8" w:rsidP="009A416A">
      <w:pPr>
        <w:spacing w:line="360" w:lineRule="auto"/>
        <w:rPr>
          <w:b/>
          <w:bCs/>
          <w:i/>
          <w:iCs/>
          <w:lang w:val="en-US"/>
        </w:rPr>
      </w:pPr>
      <w:r w:rsidRPr="008C693F">
        <w:rPr>
          <w:b/>
          <w:bCs/>
          <w:i/>
          <w:iCs/>
          <w:lang w:val="en-US"/>
        </w:rPr>
        <w:t>Purpose</w:t>
      </w:r>
    </w:p>
    <w:p w14:paraId="68F7C5C6" w14:textId="64E7C08B" w:rsidR="002973C8" w:rsidRDefault="002973C8" w:rsidP="009A416A">
      <w:pPr>
        <w:spacing w:line="360" w:lineRule="auto"/>
        <w:rPr>
          <w:lang w:val="en-US"/>
        </w:rPr>
      </w:pPr>
      <w:r>
        <w:rPr>
          <w:lang w:val="en-US"/>
        </w:rPr>
        <w:t>The intake process consists of a catchment-based assessment at the primary entry point of a participant into the Pathway’s to Mental Health service or services. The purpose of the intake assessment is to determine the suitability of a participant for a particular service or program. This information may include or go onto inform other processes such as risk assessment and referral. The intake process s</w:t>
      </w:r>
      <w:r w:rsidR="00D41F66">
        <w:rPr>
          <w:lang w:val="en-US"/>
        </w:rPr>
        <w:t>hould</w:t>
      </w:r>
      <w:r>
        <w:rPr>
          <w:lang w:val="en-US"/>
        </w:rPr>
        <w:t xml:space="preserve"> be inclusive and a collaborative experience for participants</w:t>
      </w:r>
      <w:r w:rsidR="008C693F">
        <w:rPr>
          <w:lang w:val="en-US"/>
        </w:rPr>
        <w:t xml:space="preserve"> and may include third parties such as plan coordinators, plan manages,</w:t>
      </w:r>
      <w:r w:rsidR="002D049B">
        <w:rPr>
          <w:lang w:val="en-US"/>
        </w:rPr>
        <w:t xml:space="preserve"> support workers,</w:t>
      </w:r>
      <w:r w:rsidR="008C693F">
        <w:rPr>
          <w:lang w:val="en-US"/>
        </w:rPr>
        <w:t xml:space="preserve"> family, partners and/or cultural advisers. </w:t>
      </w:r>
    </w:p>
    <w:p w14:paraId="4730236E" w14:textId="1CCBFC2B" w:rsidR="008C693F" w:rsidRDefault="008C693F" w:rsidP="009A416A">
      <w:pPr>
        <w:spacing w:line="360" w:lineRule="auto"/>
        <w:rPr>
          <w:lang w:val="en-US"/>
        </w:rPr>
      </w:pPr>
    </w:p>
    <w:p w14:paraId="5895C2DB" w14:textId="5752558F" w:rsidR="008C693F" w:rsidRPr="008C693F" w:rsidRDefault="008C693F" w:rsidP="009A416A">
      <w:pPr>
        <w:spacing w:line="360" w:lineRule="auto"/>
        <w:rPr>
          <w:b/>
          <w:bCs/>
          <w:i/>
          <w:iCs/>
          <w:lang w:val="en-US"/>
        </w:rPr>
      </w:pPr>
      <w:r w:rsidRPr="008C693F">
        <w:rPr>
          <w:b/>
          <w:bCs/>
          <w:i/>
          <w:iCs/>
          <w:lang w:val="en-US"/>
        </w:rPr>
        <w:t>Aim</w:t>
      </w:r>
    </w:p>
    <w:p w14:paraId="0CA935FB" w14:textId="57529EDF" w:rsidR="008C693F" w:rsidRDefault="008C693F" w:rsidP="009A416A">
      <w:pPr>
        <w:spacing w:line="360" w:lineRule="auto"/>
        <w:rPr>
          <w:lang w:val="en-US"/>
        </w:rPr>
      </w:pPr>
      <w:r>
        <w:rPr>
          <w:lang w:val="en-US"/>
        </w:rPr>
        <w:t>To determine a participants level of need, support and risk</w:t>
      </w:r>
      <w:r w:rsidR="002E7F68">
        <w:rPr>
          <w:lang w:val="en-US"/>
        </w:rPr>
        <w:t>:</w:t>
      </w:r>
      <w:r>
        <w:rPr>
          <w:lang w:val="en-US"/>
        </w:rPr>
        <w:t xml:space="preserve"> in order to ensure participation, inclusion and opportunity to build their capacity within Pathways services and programs.</w:t>
      </w:r>
    </w:p>
    <w:p w14:paraId="28D25550" w14:textId="77777777" w:rsidR="001A12EF" w:rsidRDefault="001A12EF" w:rsidP="009A416A">
      <w:pPr>
        <w:spacing w:line="360" w:lineRule="auto"/>
        <w:rPr>
          <w:lang w:val="en-US"/>
        </w:rPr>
      </w:pPr>
    </w:p>
    <w:p w14:paraId="564F8B0A" w14:textId="77777777" w:rsidR="00C348EA" w:rsidRDefault="00C348EA" w:rsidP="009A416A">
      <w:pPr>
        <w:spacing w:line="360" w:lineRule="auto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Prioritisation</w:t>
      </w:r>
    </w:p>
    <w:p w14:paraId="22361781" w14:textId="5CFD1DDE" w:rsidR="0031181B" w:rsidRDefault="00C348EA" w:rsidP="009A416A">
      <w:pPr>
        <w:spacing w:line="360" w:lineRule="auto"/>
        <w:rPr>
          <w:lang w:val="en-US"/>
        </w:rPr>
      </w:pPr>
      <w:r>
        <w:rPr>
          <w:lang w:val="en-US"/>
        </w:rPr>
        <w:t xml:space="preserve">Those </w:t>
      </w:r>
      <w:r w:rsidR="00C814B6">
        <w:rPr>
          <w:lang w:val="en-US"/>
        </w:rPr>
        <w:t>participants already</w:t>
      </w:r>
      <w:r w:rsidR="00E07FD2">
        <w:rPr>
          <w:lang w:val="en-US"/>
        </w:rPr>
        <w:t xml:space="preserve"> engaged</w:t>
      </w:r>
      <w:r w:rsidR="00C814B6">
        <w:rPr>
          <w:lang w:val="en-US"/>
        </w:rPr>
        <w:t xml:space="preserve"> or seeking to engage with the Lotus ‘glamping’ short term accommodation stay will be </w:t>
      </w:r>
      <w:r w:rsidR="0031181B">
        <w:rPr>
          <w:lang w:val="en-US"/>
        </w:rPr>
        <w:t>prioritised for intake and assessment into the Adventure Skills Program.</w:t>
      </w:r>
    </w:p>
    <w:p w14:paraId="3056591E" w14:textId="264B18D0" w:rsidR="0031181B" w:rsidRDefault="0031181B" w:rsidP="009A416A">
      <w:pPr>
        <w:spacing w:line="360" w:lineRule="auto"/>
        <w:rPr>
          <w:lang w:val="en-US"/>
        </w:rPr>
      </w:pPr>
    </w:p>
    <w:p w14:paraId="2A03AF04" w14:textId="0D72381B" w:rsidR="002D049B" w:rsidRDefault="00E17E53" w:rsidP="009A416A">
      <w:pPr>
        <w:spacing w:line="360" w:lineRule="auto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 xml:space="preserve">Staff skills and </w:t>
      </w:r>
      <w:r w:rsidR="00D37D68">
        <w:rPr>
          <w:b/>
          <w:bCs/>
          <w:i/>
          <w:iCs/>
          <w:lang w:val="en-US"/>
        </w:rPr>
        <w:t>knowledge</w:t>
      </w:r>
    </w:p>
    <w:p w14:paraId="59BE8510" w14:textId="083EA3AE" w:rsidR="00D37D68" w:rsidRDefault="00D1525D" w:rsidP="009A416A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 xml:space="preserve">A sound understanding of the </w:t>
      </w:r>
      <w:r w:rsidR="0017732B">
        <w:rPr>
          <w:lang w:val="en-US"/>
        </w:rPr>
        <w:t>issues</w:t>
      </w:r>
      <w:r>
        <w:rPr>
          <w:lang w:val="en-US"/>
        </w:rPr>
        <w:t xml:space="preserve"> tha</w:t>
      </w:r>
      <w:r w:rsidR="0017732B">
        <w:rPr>
          <w:lang w:val="en-US"/>
        </w:rPr>
        <w:t>t</w:t>
      </w:r>
      <w:r>
        <w:rPr>
          <w:lang w:val="en-US"/>
        </w:rPr>
        <w:t xml:space="preserve"> underpin our </w:t>
      </w:r>
      <w:r w:rsidR="0017732B">
        <w:rPr>
          <w:lang w:val="en-US"/>
        </w:rPr>
        <w:t>participants</w:t>
      </w:r>
      <w:r>
        <w:rPr>
          <w:lang w:val="en-US"/>
        </w:rPr>
        <w:t xml:space="preserve"> </w:t>
      </w:r>
      <w:r w:rsidR="0017732B">
        <w:rPr>
          <w:lang w:val="en-US"/>
        </w:rPr>
        <w:t xml:space="preserve">experience of services and </w:t>
      </w:r>
      <w:r w:rsidR="00BD1A61">
        <w:rPr>
          <w:lang w:val="en-US"/>
        </w:rPr>
        <w:t>ho</w:t>
      </w:r>
      <w:r w:rsidR="008569DE">
        <w:rPr>
          <w:lang w:val="en-US"/>
        </w:rPr>
        <w:t>w</w:t>
      </w:r>
      <w:r w:rsidR="00BD1A61">
        <w:rPr>
          <w:lang w:val="en-US"/>
        </w:rPr>
        <w:t xml:space="preserve"> they may relate to them. Staff will adopt a trauma informed approach to their practice and </w:t>
      </w:r>
      <w:r w:rsidR="008569DE">
        <w:rPr>
          <w:lang w:val="en-US"/>
        </w:rPr>
        <w:t>work</w:t>
      </w:r>
      <w:r w:rsidR="00955306">
        <w:rPr>
          <w:lang w:val="en-US"/>
        </w:rPr>
        <w:t xml:space="preserve">. This need </w:t>
      </w:r>
      <w:r w:rsidR="00F64C3D">
        <w:rPr>
          <w:lang w:val="en-US"/>
        </w:rPr>
        <w:t xml:space="preserve">will </w:t>
      </w:r>
      <w:r w:rsidR="00955306">
        <w:rPr>
          <w:lang w:val="en-US"/>
        </w:rPr>
        <w:t xml:space="preserve">extend to a developed understanding of child, youth, </w:t>
      </w:r>
      <w:r w:rsidR="001C38ED">
        <w:rPr>
          <w:lang w:val="en-US"/>
        </w:rPr>
        <w:t xml:space="preserve">adults, those living with </w:t>
      </w:r>
      <w:r w:rsidR="00F64C3D">
        <w:rPr>
          <w:lang w:val="en-US"/>
        </w:rPr>
        <w:t>disabilities</w:t>
      </w:r>
      <w:r w:rsidR="001C38ED">
        <w:rPr>
          <w:lang w:val="en-US"/>
        </w:rPr>
        <w:t xml:space="preserve"> and people from culturally and diverse backgrounds.</w:t>
      </w:r>
    </w:p>
    <w:p w14:paraId="77CB67FF" w14:textId="53887487" w:rsidR="005967C2" w:rsidRDefault="005967C2" w:rsidP="009A416A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Knowledge and understanding of NDIS.</w:t>
      </w:r>
    </w:p>
    <w:p w14:paraId="46DBEFD9" w14:textId="23835F5B" w:rsidR="00F64C3D" w:rsidRDefault="00B05FEA" w:rsidP="009A416A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 xml:space="preserve">A clear knowledge of legislation, regulations, best practice and </w:t>
      </w:r>
      <w:r w:rsidR="00A4406A">
        <w:rPr>
          <w:lang w:val="en-US"/>
        </w:rPr>
        <w:t>frameworks and industry standards that guides our work and relates to our programs</w:t>
      </w:r>
      <w:r w:rsidR="00B43F8C">
        <w:rPr>
          <w:lang w:val="en-US"/>
        </w:rPr>
        <w:t>.</w:t>
      </w:r>
    </w:p>
    <w:p w14:paraId="01EDE993" w14:textId="25CB0057" w:rsidR="00B43F8C" w:rsidRDefault="00B43F8C" w:rsidP="009A416A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lastRenderedPageBreak/>
        <w:t>An ability to manage challenging behaviours.</w:t>
      </w:r>
    </w:p>
    <w:p w14:paraId="6454D538" w14:textId="20062146" w:rsidR="00B43F8C" w:rsidRDefault="00B43F8C" w:rsidP="009A416A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 xml:space="preserve">An ability to engage participants within a client centered framework. </w:t>
      </w:r>
    </w:p>
    <w:p w14:paraId="263737DF" w14:textId="642B856E" w:rsidR="007C248E" w:rsidRDefault="007C248E" w:rsidP="009A416A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Clear and concise communication skills.</w:t>
      </w:r>
    </w:p>
    <w:p w14:paraId="74AAACDE" w14:textId="48F267E9" w:rsidR="007C248E" w:rsidRDefault="00F1080D" w:rsidP="009A416A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 xml:space="preserve">Evidenced intake and assessment abilities and experience. </w:t>
      </w:r>
    </w:p>
    <w:p w14:paraId="16893661" w14:textId="0CAE7992" w:rsidR="00FF6815" w:rsidRDefault="00FF6815" w:rsidP="009A416A">
      <w:pPr>
        <w:spacing w:line="360" w:lineRule="auto"/>
        <w:rPr>
          <w:lang w:val="en-US"/>
        </w:rPr>
      </w:pPr>
    </w:p>
    <w:p w14:paraId="1C7A7B81" w14:textId="19EA2F35" w:rsidR="00FF6815" w:rsidRDefault="00FF6815" w:rsidP="009A416A">
      <w:pPr>
        <w:spacing w:line="360" w:lineRule="auto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Measuring outcomes</w:t>
      </w:r>
    </w:p>
    <w:p w14:paraId="684CE999" w14:textId="7C21CE94" w:rsidR="008C693F" w:rsidRDefault="00956D48" w:rsidP="009A416A">
      <w:pPr>
        <w:spacing w:line="360" w:lineRule="auto"/>
        <w:rPr>
          <w:lang w:val="en-US"/>
        </w:rPr>
      </w:pPr>
      <w:r>
        <w:rPr>
          <w:lang w:val="en-US"/>
        </w:rPr>
        <w:t xml:space="preserve">Ongoing review of the intake and assessment process will be monitored </w:t>
      </w:r>
      <w:r w:rsidR="009B3369">
        <w:rPr>
          <w:lang w:val="en-US"/>
        </w:rPr>
        <w:t>through data collected identifying the appropriateness of participant matching to services.</w:t>
      </w:r>
      <w:r w:rsidR="00B0018B">
        <w:rPr>
          <w:lang w:val="en-US"/>
        </w:rPr>
        <w:t xml:space="preserve"> This will assist in the </w:t>
      </w:r>
      <w:r w:rsidR="00767004">
        <w:rPr>
          <w:lang w:val="en-US"/>
        </w:rPr>
        <w:t>development</w:t>
      </w:r>
      <w:r w:rsidR="00B0018B">
        <w:rPr>
          <w:lang w:val="en-US"/>
        </w:rPr>
        <w:t xml:space="preserve"> of ongoing </w:t>
      </w:r>
      <w:r w:rsidR="00027227">
        <w:rPr>
          <w:lang w:val="en-US"/>
        </w:rPr>
        <w:t>service improvement and expected participant outcomes.</w:t>
      </w:r>
    </w:p>
    <w:p w14:paraId="37FEF73B" w14:textId="2CD9DB7F" w:rsidR="00A35455" w:rsidRDefault="00A35455" w:rsidP="009A416A">
      <w:pPr>
        <w:spacing w:line="360" w:lineRule="auto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Related legislation</w:t>
      </w:r>
      <w:r w:rsidR="000F27F4">
        <w:rPr>
          <w:b/>
          <w:bCs/>
          <w:i/>
          <w:iCs/>
          <w:lang w:val="en-US"/>
        </w:rPr>
        <w:t xml:space="preserve"> / framework and industry standards</w:t>
      </w:r>
    </w:p>
    <w:p w14:paraId="3CC665E3" w14:textId="40B40E3C" w:rsidR="000F27F4" w:rsidRDefault="000F27F4" w:rsidP="009A416A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Privacy and Personal Information Act </w:t>
      </w:r>
      <w:r w:rsidR="00CB0A18">
        <w:rPr>
          <w:lang w:val="en-US"/>
        </w:rPr>
        <w:t>1998</w:t>
      </w:r>
    </w:p>
    <w:p w14:paraId="5692E2EC" w14:textId="629A34DE" w:rsidR="00CB0A18" w:rsidRDefault="007F7E87" w:rsidP="009A416A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National Disability Insurance Scheme </w:t>
      </w:r>
    </w:p>
    <w:p w14:paraId="50EB0748" w14:textId="771AD9A9" w:rsidR="00400B5B" w:rsidRDefault="00400B5B" w:rsidP="009A416A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Pathways to Mental Health</w:t>
      </w:r>
      <w:r w:rsidR="00B87E98">
        <w:rPr>
          <w:lang w:val="en-US"/>
        </w:rPr>
        <w:t xml:space="preserve">: Adventure Skills Program and Risk Assessment Documents. </w:t>
      </w:r>
    </w:p>
    <w:p w14:paraId="5C1D2766" w14:textId="763F8F9E" w:rsidR="009636EE" w:rsidRDefault="009636EE" w:rsidP="009A416A">
      <w:pPr>
        <w:spacing w:line="360" w:lineRule="auto"/>
        <w:rPr>
          <w:lang w:val="en-US"/>
        </w:rPr>
      </w:pPr>
    </w:p>
    <w:p w14:paraId="7F75AA7D" w14:textId="77777777" w:rsidR="009636EE" w:rsidRPr="009636EE" w:rsidRDefault="009636EE" w:rsidP="009A416A">
      <w:pPr>
        <w:spacing w:line="360" w:lineRule="auto"/>
        <w:rPr>
          <w:lang w:val="en-US"/>
        </w:rPr>
      </w:pPr>
    </w:p>
    <w:p w14:paraId="191809AA" w14:textId="267413AE" w:rsidR="002973C8" w:rsidRDefault="00812FBB" w:rsidP="009A416A">
      <w:pPr>
        <w:spacing w:line="360" w:lineRule="auto"/>
        <w:rPr>
          <w:b/>
          <w:bCs/>
          <w:i/>
          <w:iCs/>
          <w:lang w:val="en-US"/>
        </w:rPr>
      </w:pPr>
      <w:r w:rsidRPr="00812FBB">
        <w:rPr>
          <w:b/>
          <w:bCs/>
          <w:i/>
          <w:iCs/>
          <w:lang w:val="en-US"/>
        </w:rPr>
        <w:t xml:space="preserve">Methodology / Procedure </w:t>
      </w:r>
    </w:p>
    <w:p w14:paraId="4E23CEF4" w14:textId="5CFC3A11" w:rsidR="00812FBB" w:rsidRDefault="00812FBB" w:rsidP="009A416A">
      <w:pPr>
        <w:spacing w:line="360" w:lineRule="auto"/>
        <w:rPr>
          <w:b/>
          <w:bCs/>
          <w:i/>
          <w:iCs/>
          <w:lang w:val="en-US"/>
        </w:rPr>
      </w:pPr>
    </w:p>
    <w:p w14:paraId="534C7338" w14:textId="49DD4F45" w:rsidR="00812FBB" w:rsidRDefault="00A52055" w:rsidP="009A416A">
      <w:pPr>
        <w:spacing w:line="360" w:lineRule="auto"/>
        <w:rPr>
          <w:lang w:val="en-US"/>
        </w:rPr>
      </w:pPr>
      <w:r>
        <w:rPr>
          <w:lang w:val="en-US"/>
        </w:rPr>
        <w:t xml:space="preserve">Pathways to Mental Health will adopt a consistent approach to the intake and assessment process that </w:t>
      </w:r>
      <w:r w:rsidR="006A1B6C">
        <w:rPr>
          <w:lang w:val="en-US"/>
        </w:rPr>
        <w:t xml:space="preserve">encourages participant engagement and input from supports and family. </w:t>
      </w:r>
      <w:r w:rsidR="001D5E84">
        <w:rPr>
          <w:lang w:val="en-US"/>
        </w:rPr>
        <w:t xml:space="preserve">The intake and assessment process will inform </w:t>
      </w:r>
      <w:r w:rsidR="009017BD">
        <w:rPr>
          <w:lang w:val="en-US"/>
        </w:rPr>
        <w:t xml:space="preserve">program / service </w:t>
      </w:r>
      <w:r w:rsidR="00E65DAA">
        <w:rPr>
          <w:lang w:val="en-US"/>
        </w:rPr>
        <w:t>selection</w:t>
      </w:r>
      <w:r w:rsidR="009017BD">
        <w:rPr>
          <w:lang w:val="en-US"/>
        </w:rPr>
        <w:t xml:space="preserve"> and identify areas of risk, staff </w:t>
      </w:r>
      <w:r w:rsidR="00E65DAA">
        <w:rPr>
          <w:lang w:val="en-US"/>
        </w:rPr>
        <w:t>placement,</w:t>
      </w:r>
      <w:r w:rsidR="009017BD">
        <w:rPr>
          <w:lang w:val="en-US"/>
        </w:rPr>
        <w:t xml:space="preserve"> referral and </w:t>
      </w:r>
      <w:r w:rsidR="00B21263">
        <w:rPr>
          <w:lang w:val="en-US"/>
        </w:rPr>
        <w:t>participant goals – in line with existing or projected NDIS Plans.</w:t>
      </w:r>
    </w:p>
    <w:p w14:paraId="4A36F237" w14:textId="38F71441" w:rsidR="00FD57B4" w:rsidRDefault="00FD57B4" w:rsidP="009A416A">
      <w:pPr>
        <w:spacing w:line="360" w:lineRule="auto"/>
        <w:rPr>
          <w:lang w:val="en-US"/>
        </w:rPr>
      </w:pPr>
    </w:p>
    <w:p w14:paraId="79D0C725" w14:textId="561C784B" w:rsidR="00FD57B4" w:rsidRDefault="00FD57B4" w:rsidP="009A416A">
      <w:pPr>
        <w:spacing w:line="360" w:lineRule="auto"/>
        <w:rPr>
          <w:lang w:val="en-US"/>
        </w:rPr>
      </w:pPr>
      <w:r>
        <w:rPr>
          <w:lang w:val="en-US"/>
        </w:rPr>
        <w:t xml:space="preserve">The intake process should be </w:t>
      </w:r>
      <w:r w:rsidR="008E427C">
        <w:rPr>
          <w:lang w:val="en-US"/>
        </w:rPr>
        <w:t>streamlined, achievable</w:t>
      </w:r>
      <w:r>
        <w:rPr>
          <w:lang w:val="en-US"/>
        </w:rPr>
        <w:t xml:space="preserve"> and ideally </w:t>
      </w:r>
      <w:r w:rsidR="008E427C">
        <w:rPr>
          <w:lang w:val="en-US"/>
        </w:rPr>
        <w:t>completed</w:t>
      </w:r>
      <w:r>
        <w:rPr>
          <w:lang w:val="en-US"/>
        </w:rPr>
        <w:t xml:space="preserve"> within </w:t>
      </w:r>
      <w:r w:rsidR="00B01184">
        <w:rPr>
          <w:lang w:val="en-US"/>
        </w:rPr>
        <w:t>14 working days of the initial interview.</w:t>
      </w:r>
    </w:p>
    <w:p w14:paraId="1D3FC44B" w14:textId="63F4295E" w:rsidR="00B01184" w:rsidRDefault="00B01184" w:rsidP="009A416A">
      <w:pPr>
        <w:spacing w:line="360" w:lineRule="auto"/>
        <w:rPr>
          <w:lang w:val="en-US"/>
        </w:rPr>
      </w:pPr>
      <w:r>
        <w:rPr>
          <w:lang w:val="en-US"/>
        </w:rPr>
        <w:t>The intake and assessment procedure will follow</w:t>
      </w:r>
      <w:r w:rsidR="00B273D4">
        <w:rPr>
          <w:lang w:val="en-US"/>
        </w:rPr>
        <w:t xml:space="preserve"> as below:</w:t>
      </w:r>
    </w:p>
    <w:p w14:paraId="28E3D85C" w14:textId="47F019C3" w:rsidR="002A5A01" w:rsidRDefault="002A5A01" w:rsidP="009A416A">
      <w:pPr>
        <w:spacing w:line="360" w:lineRule="auto"/>
        <w:rPr>
          <w:lang w:val="en-US"/>
        </w:rPr>
      </w:pPr>
    </w:p>
    <w:p w14:paraId="61192D99" w14:textId="1A404F08" w:rsidR="002A5A01" w:rsidRDefault="002A5A01" w:rsidP="009A416A">
      <w:pPr>
        <w:spacing w:line="360" w:lineRule="auto"/>
        <w:rPr>
          <w:lang w:val="en-US"/>
        </w:rPr>
      </w:pPr>
      <w:r>
        <w:rPr>
          <w:lang w:val="en-US"/>
        </w:rPr>
        <w:t>Prior to interview</w:t>
      </w:r>
    </w:p>
    <w:p w14:paraId="7FA38868" w14:textId="1440D575" w:rsidR="00B273D4" w:rsidRDefault="00B273D4" w:rsidP="009A416A">
      <w:pPr>
        <w:pStyle w:val="ListParagraph"/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Initial contact</w:t>
      </w:r>
      <w:r w:rsidR="00B925AC">
        <w:rPr>
          <w:lang w:val="en-US"/>
        </w:rPr>
        <w:t xml:space="preserve">: from participant, family or </w:t>
      </w:r>
      <w:r w:rsidR="00696C2E">
        <w:rPr>
          <w:lang w:val="en-US"/>
        </w:rPr>
        <w:t>plan coordinator/manager.</w:t>
      </w:r>
    </w:p>
    <w:p w14:paraId="1649AFDE" w14:textId="3024A73F" w:rsidR="00696C2E" w:rsidRDefault="00696C2E" w:rsidP="009A416A">
      <w:pPr>
        <w:pStyle w:val="ListParagraph"/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lastRenderedPageBreak/>
        <w:t>Interview arranged with participants and their chosen supports. Preferably face to face.</w:t>
      </w:r>
    </w:p>
    <w:p w14:paraId="03B1993A" w14:textId="77777777" w:rsidR="00FA726E" w:rsidRDefault="00FA726E" w:rsidP="009A416A">
      <w:pPr>
        <w:spacing w:line="360" w:lineRule="auto"/>
        <w:rPr>
          <w:lang w:val="en-US"/>
        </w:rPr>
      </w:pPr>
    </w:p>
    <w:p w14:paraId="0930DE5A" w14:textId="1EB793E6" w:rsidR="002A5A01" w:rsidRPr="002A5A01" w:rsidRDefault="00E75429" w:rsidP="009A416A">
      <w:pPr>
        <w:spacing w:line="360" w:lineRule="auto"/>
        <w:rPr>
          <w:lang w:val="en-US"/>
        </w:rPr>
      </w:pPr>
      <w:r>
        <w:rPr>
          <w:lang w:val="en-US"/>
        </w:rPr>
        <w:t>Interview</w:t>
      </w:r>
    </w:p>
    <w:p w14:paraId="227F6845" w14:textId="638E5932" w:rsidR="00696C2E" w:rsidRDefault="00696C2E" w:rsidP="009A416A">
      <w:pPr>
        <w:pStyle w:val="ListParagraph"/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 xml:space="preserve">Intake Assessment tool </w:t>
      </w:r>
      <w:r w:rsidR="00DB6AFA">
        <w:rPr>
          <w:lang w:val="en-US"/>
        </w:rPr>
        <w:t>completed at interview.</w:t>
      </w:r>
    </w:p>
    <w:p w14:paraId="6700AD00" w14:textId="7B3185C4" w:rsidR="00DB6AFA" w:rsidRDefault="00DB6AFA" w:rsidP="009A416A">
      <w:pPr>
        <w:pStyle w:val="ListParagraph"/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Consent / waiver completed at interview.</w:t>
      </w:r>
    </w:p>
    <w:p w14:paraId="35E59788" w14:textId="517B1CE7" w:rsidR="00DB6AFA" w:rsidRDefault="00DB6AFA" w:rsidP="009A416A">
      <w:pPr>
        <w:pStyle w:val="ListParagraph"/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Risk assessment documentation sighted and signed at interview.</w:t>
      </w:r>
    </w:p>
    <w:p w14:paraId="4B6FD2A9" w14:textId="77777777" w:rsidR="00FA726E" w:rsidRDefault="00FA726E" w:rsidP="009A416A">
      <w:pPr>
        <w:spacing w:line="360" w:lineRule="auto"/>
        <w:rPr>
          <w:lang w:val="en-US"/>
        </w:rPr>
      </w:pPr>
    </w:p>
    <w:p w14:paraId="7B10B74F" w14:textId="4F50022A" w:rsidR="00E75429" w:rsidRPr="00E75429" w:rsidRDefault="00E75429" w:rsidP="009A416A">
      <w:pPr>
        <w:spacing w:line="360" w:lineRule="auto"/>
        <w:rPr>
          <w:lang w:val="en-US"/>
        </w:rPr>
      </w:pPr>
      <w:r>
        <w:rPr>
          <w:lang w:val="en-US"/>
        </w:rPr>
        <w:t>Post interview</w:t>
      </w:r>
    </w:p>
    <w:p w14:paraId="0BCEBBCA" w14:textId="387E8F5E" w:rsidR="00DB6AFA" w:rsidRDefault="002A5A01" w:rsidP="009A416A">
      <w:pPr>
        <w:pStyle w:val="ListParagraph"/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Follow up conversations, information gathered.</w:t>
      </w:r>
      <w:r w:rsidR="00E75429">
        <w:rPr>
          <w:lang w:val="en-US"/>
        </w:rPr>
        <w:t xml:space="preserve"> – telephone contact.</w:t>
      </w:r>
    </w:p>
    <w:p w14:paraId="175E82A8" w14:textId="77777777" w:rsidR="00FA726E" w:rsidRDefault="00FA726E" w:rsidP="009A416A">
      <w:pPr>
        <w:spacing w:line="360" w:lineRule="auto"/>
        <w:rPr>
          <w:lang w:val="en-US"/>
        </w:rPr>
      </w:pPr>
    </w:p>
    <w:p w14:paraId="5BDF9C14" w14:textId="1BF16939" w:rsidR="00564462" w:rsidRDefault="00564462" w:rsidP="009A416A">
      <w:pPr>
        <w:spacing w:line="360" w:lineRule="auto"/>
        <w:rPr>
          <w:lang w:val="en-US"/>
        </w:rPr>
      </w:pPr>
      <w:r>
        <w:rPr>
          <w:lang w:val="en-US"/>
        </w:rPr>
        <w:t>Assessment</w:t>
      </w:r>
    </w:p>
    <w:p w14:paraId="1CBCAA10" w14:textId="7EAAE095" w:rsidR="00564462" w:rsidRDefault="00564462" w:rsidP="009A416A">
      <w:pPr>
        <w:pStyle w:val="ListParagraph"/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 xml:space="preserve">Information collated processed and </w:t>
      </w:r>
      <w:r w:rsidR="00672965">
        <w:rPr>
          <w:lang w:val="en-US"/>
        </w:rPr>
        <w:t>eligibility determined.</w:t>
      </w:r>
    </w:p>
    <w:p w14:paraId="7C76BAFF" w14:textId="60FB310C" w:rsidR="00672965" w:rsidRDefault="00672965" w:rsidP="009A416A">
      <w:pPr>
        <w:pStyle w:val="ListParagraph"/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Referrals made if appropriate.</w:t>
      </w:r>
    </w:p>
    <w:p w14:paraId="1F959298" w14:textId="114239B5" w:rsidR="004A0978" w:rsidRDefault="004A0978" w:rsidP="009A416A">
      <w:pPr>
        <w:pStyle w:val="ListParagraph"/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 xml:space="preserve">Contact made with participant and their support </w:t>
      </w:r>
      <w:r w:rsidR="00E62B7A">
        <w:rPr>
          <w:lang w:val="en-US"/>
        </w:rPr>
        <w:t>confirming outcome of assessment.</w:t>
      </w:r>
    </w:p>
    <w:p w14:paraId="34C0D9DB" w14:textId="77777777" w:rsidR="00FA726E" w:rsidRDefault="00FA726E" w:rsidP="009A416A">
      <w:pPr>
        <w:spacing w:line="360" w:lineRule="auto"/>
        <w:rPr>
          <w:lang w:val="en-US"/>
        </w:rPr>
      </w:pPr>
    </w:p>
    <w:p w14:paraId="34AC8C20" w14:textId="1FC71D6E" w:rsidR="00E62B7A" w:rsidRDefault="00E62B7A" w:rsidP="009A416A">
      <w:pPr>
        <w:spacing w:line="360" w:lineRule="auto"/>
        <w:rPr>
          <w:lang w:val="en-US"/>
        </w:rPr>
      </w:pPr>
      <w:r>
        <w:rPr>
          <w:lang w:val="en-US"/>
        </w:rPr>
        <w:t>Booking (if eligible)</w:t>
      </w:r>
    </w:p>
    <w:p w14:paraId="3A85E290" w14:textId="5B4B503B" w:rsidR="00E62B7A" w:rsidRDefault="00E62B7A" w:rsidP="009A416A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Dates of services / program confirmed.</w:t>
      </w:r>
    </w:p>
    <w:p w14:paraId="7351BE6C" w14:textId="24AE15FF" w:rsidR="005B3293" w:rsidRDefault="005B3293" w:rsidP="009A416A">
      <w:pPr>
        <w:spacing w:line="360" w:lineRule="auto"/>
        <w:rPr>
          <w:lang w:val="en-US"/>
        </w:rPr>
      </w:pPr>
    </w:p>
    <w:p w14:paraId="458E977A" w14:textId="0A55F3DF" w:rsidR="005B3293" w:rsidRDefault="005B3293" w:rsidP="009A416A">
      <w:pPr>
        <w:spacing w:line="360" w:lineRule="auto"/>
        <w:rPr>
          <w:lang w:val="en-US"/>
        </w:rPr>
      </w:pPr>
    </w:p>
    <w:p w14:paraId="262A7557" w14:textId="77777777" w:rsidR="00667CE0" w:rsidRDefault="00667CE0" w:rsidP="009A416A">
      <w:pPr>
        <w:spacing w:line="360" w:lineRule="auto"/>
        <w:rPr>
          <w:b/>
          <w:bCs/>
          <w:i/>
          <w:iCs/>
          <w:lang w:val="en-US"/>
        </w:rPr>
      </w:pPr>
    </w:p>
    <w:p w14:paraId="1E796F9B" w14:textId="45E452FC" w:rsidR="005B3293" w:rsidRDefault="005B3293" w:rsidP="009A416A">
      <w:pPr>
        <w:spacing w:line="360" w:lineRule="auto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 xml:space="preserve">Intake and Assessment Resources </w:t>
      </w:r>
    </w:p>
    <w:p w14:paraId="63507938" w14:textId="58875E58" w:rsidR="00667CE0" w:rsidRDefault="003323AF" w:rsidP="009A416A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Rights and Responsibilities Document.</w:t>
      </w:r>
    </w:p>
    <w:p w14:paraId="5C3B2E02" w14:textId="3C291CB0" w:rsidR="003323AF" w:rsidRDefault="003323AF" w:rsidP="009A416A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Intake and Assessment tool / Form.</w:t>
      </w:r>
    </w:p>
    <w:p w14:paraId="103E628F" w14:textId="5EFF1629" w:rsidR="003323AF" w:rsidRDefault="003323AF" w:rsidP="009A416A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 xml:space="preserve">Pathways to Mental health: Adventure Skills Program </w:t>
      </w:r>
      <w:r w:rsidR="000D0C6C">
        <w:rPr>
          <w:lang w:val="en-US"/>
        </w:rPr>
        <w:t>and Risk Assessment Documents.</w:t>
      </w:r>
    </w:p>
    <w:p w14:paraId="7B01FB9B" w14:textId="6F729FCF" w:rsidR="000D0C6C" w:rsidRPr="00667CE0" w:rsidRDefault="000D0C6C" w:rsidP="009A416A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 xml:space="preserve">Consent / Waiver Form. </w:t>
      </w:r>
    </w:p>
    <w:p w14:paraId="59A97A38" w14:textId="77777777" w:rsidR="00667CE0" w:rsidRPr="005B3293" w:rsidRDefault="00667CE0" w:rsidP="009A416A">
      <w:pPr>
        <w:spacing w:line="360" w:lineRule="auto"/>
        <w:rPr>
          <w:b/>
          <w:bCs/>
          <w:i/>
          <w:iCs/>
          <w:lang w:val="en-US"/>
        </w:rPr>
      </w:pPr>
    </w:p>
    <w:sectPr w:rsidR="00667CE0" w:rsidRPr="005B329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D9AD3" w14:textId="77777777" w:rsidR="004A5B46" w:rsidRDefault="004A5B46" w:rsidP="00972922">
      <w:pPr>
        <w:spacing w:after="0" w:line="240" w:lineRule="auto"/>
      </w:pPr>
      <w:r>
        <w:separator/>
      </w:r>
    </w:p>
  </w:endnote>
  <w:endnote w:type="continuationSeparator" w:id="0">
    <w:p w14:paraId="33797394" w14:textId="77777777" w:rsidR="004A5B46" w:rsidRDefault="004A5B46" w:rsidP="00972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68867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C3D76A" w14:textId="44A3D201" w:rsidR="00972922" w:rsidRDefault="009729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73AA8F" w14:textId="77777777" w:rsidR="00972922" w:rsidRDefault="009729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56283" w14:textId="77777777" w:rsidR="004A5B46" w:rsidRDefault="004A5B46" w:rsidP="00972922">
      <w:pPr>
        <w:spacing w:after="0" w:line="240" w:lineRule="auto"/>
      </w:pPr>
      <w:r>
        <w:separator/>
      </w:r>
    </w:p>
  </w:footnote>
  <w:footnote w:type="continuationSeparator" w:id="0">
    <w:p w14:paraId="73CC81D4" w14:textId="77777777" w:rsidR="004A5B46" w:rsidRDefault="004A5B46" w:rsidP="00972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CF2"/>
    <w:multiLevelType w:val="hybridMultilevel"/>
    <w:tmpl w:val="8E862A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C77EF"/>
    <w:multiLevelType w:val="hybridMultilevel"/>
    <w:tmpl w:val="428C87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F7ADB"/>
    <w:multiLevelType w:val="hybridMultilevel"/>
    <w:tmpl w:val="F87E9A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17B92"/>
    <w:multiLevelType w:val="hybridMultilevel"/>
    <w:tmpl w:val="C610DC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41D66"/>
    <w:multiLevelType w:val="hybridMultilevel"/>
    <w:tmpl w:val="19A8C1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3C8"/>
    <w:rsid w:val="00027227"/>
    <w:rsid w:val="000D0C6C"/>
    <w:rsid w:val="000F27F4"/>
    <w:rsid w:val="0017732B"/>
    <w:rsid w:val="001A12EF"/>
    <w:rsid w:val="001C38ED"/>
    <w:rsid w:val="001D5E84"/>
    <w:rsid w:val="002476E1"/>
    <w:rsid w:val="002973C8"/>
    <w:rsid w:val="002A5A01"/>
    <w:rsid w:val="002D049B"/>
    <w:rsid w:val="002E7F68"/>
    <w:rsid w:val="0031181B"/>
    <w:rsid w:val="003323AF"/>
    <w:rsid w:val="00400B5B"/>
    <w:rsid w:val="004A0978"/>
    <w:rsid w:val="004A5B46"/>
    <w:rsid w:val="00502C96"/>
    <w:rsid w:val="00564462"/>
    <w:rsid w:val="005967C2"/>
    <w:rsid w:val="005B3293"/>
    <w:rsid w:val="00667CE0"/>
    <w:rsid w:val="00672965"/>
    <w:rsid w:val="00696C2E"/>
    <w:rsid w:val="006A1B6C"/>
    <w:rsid w:val="00767004"/>
    <w:rsid w:val="007C248E"/>
    <w:rsid w:val="007F7E87"/>
    <w:rsid w:val="00812FBB"/>
    <w:rsid w:val="008569DE"/>
    <w:rsid w:val="008C693F"/>
    <w:rsid w:val="008E427C"/>
    <w:rsid w:val="009017BD"/>
    <w:rsid w:val="00955306"/>
    <w:rsid w:val="00956D48"/>
    <w:rsid w:val="009636EE"/>
    <w:rsid w:val="00972922"/>
    <w:rsid w:val="009A416A"/>
    <w:rsid w:val="009B3369"/>
    <w:rsid w:val="00A35455"/>
    <w:rsid w:val="00A4406A"/>
    <w:rsid w:val="00A52055"/>
    <w:rsid w:val="00B0018B"/>
    <w:rsid w:val="00B01184"/>
    <w:rsid w:val="00B05FEA"/>
    <w:rsid w:val="00B21263"/>
    <w:rsid w:val="00B273D4"/>
    <w:rsid w:val="00B43F8C"/>
    <w:rsid w:val="00B87E98"/>
    <w:rsid w:val="00B925AC"/>
    <w:rsid w:val="00BD1A61"/>
    <w:rsid w:val="00C348EA"/>
    <w:rsid w:val="00C814B6"/>
    <w:rsid w:val="00CB0A18"/>
    <w:rsid w:val="00D1525D"/>
    <w:rsid w:val="00D37D68"/>
    <w:rsid w:val="00D41F66"/>
    <w:rsid w:val="00DB6AFA"/>
    <w:rsid w:val="00E07FD2"/>
    <w:rsid w:val="00E17E53"/>
    <w:rsid w:val="00E62B7A"/>
    <w:rsid w:val="00E65DAA"/>
    <w:rsid w:val="00E75429"/>
    <w:rsid w:val="00F1080D"/>
    <w:rsid w:val="00F64C3D"/>
    <w:rsid w:val="00FA726E"/>
    <w:rsid w:val="00FD57B4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E4D23"/>
  <w15:chartTrackingRefBased/>
  <w15:docId w15:val="{9BC11609-C363-4BF8-A138-0AB78988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D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2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922"/>
  </w:style>
  <w:style w:type="paragraph" w:styleId="Footer">
    <w:name w:val="footer"/>
    <w:basedOn w:val="Normal"/>
    <w:link w:val="FooterChar"/>
    <w:uiPriority w:val="99"/>
    <w:unhideWhenUsed/>
    <w:rsid w:val="00972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Keane Renshaw</dc:creator>
  <cp:keywords/>
  <dc:description/>
  <cp:lastModifiedBy>Keane Renshaw</cp:lastModifiedBy>
  <cp:revision>66</cp:revision>
  <dcterms:created xsi:type="dcterms:W3CDTF">2021-05-14T01:54:00Z</dcterms:created>
  <dcterms:modified xsi:type="dcterms:W3CDTF">2021-05-20T23:08:00Z</dcterms:modified>
</cp:coreProperties>
</file>